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3DD" w:rsidRDefault="00E7359F" w:rsidP="00A94426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noProof/>
        </w:rPr>
        <w:drawing>
          <wp:anchor distT="0" distB="0" distL="0" distR="0" simplePos="0" relativeHeight="251658240" behindDoc="1" locked="0" layoutInCell="1" hidden="0" allowOverlap="1">
            <wp:simplePos x="0" y="0"/>
            <wp:positionH relativeFrom="column">
              <wp:posOffset>2857500</wp:posOffset>
            </wp:positionH>
            <wp:positionV relativeFrom="paragraph">
              <wp:posOffset>-634</wp:posOffset>
            </wp:positionV>
            <wp:extent cx="428625" cy="60960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САХНОВЩИНСЬКА СЕЛИЩНА РАДА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БЕРЕСТИНСЬКОГО РАЙОНУ ХАРКІВСЬКОЇ ОБЛАСТІ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ВІДДІЛ ОСВІТИ, КУЛЬТУРИ, МОЛОДІ ТА СПОРТУ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НАКАЗ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9854" w:type="dxa"/>
        <w:tblInd w:w="-214" w:type="dxa"/>
        <w:tblLayout w:type="fixed"/>
        <w:tblLook w:val="0000" w:firstRow="0" w:lastRow="0" w:firstColumn="0" w:lastColumn="0" w:noHBand="0" w:noVBand="0"/>
      </w:tblPr>
      <w:tblGrid>
        <w:gridCol w:w="3284"/>
        <w:gridCol w:w="3285"/>
        <w:gridCol w:w="3285"/>
      </w:tblGrid>
      <w:tr w:rsidR="009363DD">
        <w:tc>
          <w:tcPr>
            <w:tcW w:w="3284" w:type="dxa"/>
          </w:tcPr>
          <w:p w:rsidR="009363DD" w:rsidRDefault="004E3060" w:rsidP="008B0F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1</w:t>
            </w:r>
            <w:r w:rsidR="008B0F4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  <w:r w:rsidR="00E7359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  <w:r w:rsidR="00E7359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.2025</w:t>
            </w:r>
          </w:p>
        </w:tc>
        <w:tc>
          <w:tcPr>
            <w:tcW w:w="3285" w:type="dxa"/>
          </w:tcPr>
          <w:p w:rsidR="009363DD" w:rsidRDefault="00E735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Сахновщина</w:t>
            </w:r>
            <w:proofErr w:type="spellEnd"/>
          </w:p>
        </w:tc>
        <w:tc>
          <w:tcPr>
            <w:tcW w:w="3285" w:type="dxa"/>
          </w:tcPr>
          <w:p w:rsidR="009363DD" w:rsidRDefault="00E7359F" w:rsidP="009263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18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r w:rsidR="0092633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43</w:t>
            </w:r>
          </w:p>
        </w:tc>
      </w:tr>
    </w:tbl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ind w:left="57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4E3060" w:rsidP="005C6212">
      <w:pPr>
        <w:pBdr>
          <w:top w:val="nil"/>
          <w:left w:val="nil"/>
          <w:bottom w:val="nil"/>
          <w:right w:val="nil"/>
          <w:between w:val="nil"/>
        </w:pBdr>
        <w:ind w:righ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Про внесення змін до наказу  </w:t>
      </w:r>
      <w:r w:rsidRPr="004E306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начальника відділу освіти, культури, молоді та спорту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від 01.01.2025 року </w:t>
      </w:r>
      <w:r w:rsidRPr="004E306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№6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«</w:t>
      </w:r>
      <w:r w:rsidR="00E735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 затвердження і введення в дію штатних розписів закладів освіти, культури молоді та спорту</w:t>
      </w:r>
      <w:r w:rsidR="0090389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»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Відповідно до Закону України «Про 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</w:rPr>
        <w:t>дошкільну освіту» (зі змінами)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32658B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постанови Кабінету міністрів України від 14 червня 2000 року №</w:t>
      </w:r>
      <w:r w:rsidR="00E82F1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2658B">
        <w:rPr>
          <w:rFonts w:ascii="Times New Roman" w:eastAsia="Times New Roman" w:hAnsi="Times New Roman" w:cs="Times New Roman"/>
          <w:color w:val="000000"/>
          <w:sz w:val="28"/>
          <w:szCs w:val="28"/>
        </w:rPr>
        <w:t>963 (зі змінами)</w:t>
      </w:r>
      <w:r w:rsidR="00E82F1F" w:rsidRPr="00E82F1F">
        <w:t xml:space="preserve"> </w:t>
      </w:r>
      <w:r w:rsidR="00E82F1F" w:rsidRPr="00E82F1F">
        <w:rPr>
          <w:rFonts w:ascii="Times New Roman" w:hAnsi="Times New Roman" w:cs="Times New Roman"/>
          <w:sz w:val="28"/>
          <w:szCs w:val="28"/>
        </w:rPr>
        <w:t>«</w:t>
      </w:r>
      <w:r w:rsidR="00E82F1F" w:rsidRPr="00E82F1F">
        <w:rPr>
          <w:rFonts w:ascii="Times New Roman" w:eastAsia="Times New Roman" w:hAnsi="Times New Roman" w:cs="Times New Roman"/>
          <w:color w:val="000000"/>
          <w:sz w:val="28"/>
          <w:szCs w:val="28"/>
        </w:rPr>
        <w:t>Про затвердження переліку посад педагогічних та науково-педагогічних працівників</w:t>
      </w:r>
      <w:r w:rsidR="00E82F1F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32658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DF67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наказу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Міністерс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тва освіти і науки України від 27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січня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20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року </w:t>
      </w:r>
      <w:hyperlink r:id="rId6">
        <w:r>
          <w:rPr>
            <w:rFonts w:ascii="Times New Roman" w:eastAsia="Times New Roman" w:hAnsi="Times New Roman" w:cs="Times New Roman"/>
            <w:color w:val="000000"/>
            <w:sz w:val="28"/>
            <w:szCs w:val="28"/>
            <w:highlight w:val="white"/>
          </w:rPr>
          <w:t>№ 10</w:t>
        </w:r>
      </w:hyperlink>
      <w:r w:rsidR="004E3060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 «Про 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внесення змін у додаток 9 до наказу Міністерства освіти і науки України від 26 вересня 2005 року №557», 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>лист</w:t>
      </w:r>
      <w:r w:rsidR="005C6212">
        <w:rPr>
          <w:rFonts w:ascii="Times New Roman" w:eastAsia="Times New Roman" w:hAnsi="Times New Roman" w:cs="Times New Roman"/>
          <w:color w:val="000000"/>
          <w:sz w:val="28"/>
          <w:szCs w:val="28"/>
        </w:rPr>
        <w:t>ів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Міністерства освіти і науки України № 1/1984-25   від 31 січня 2025 «Щодо змін до штатних розписів закладів дошкільної освіти»</w:t>
      </w:r>
      <w:r w:rsidR="005C621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1/</w:t>
      </w:r>
      <w:r w:rsidR="005C6212">
        <w:rPr>
          <w:rFonts w:ascii="Times New Roman" w:eastAsia="Times New Roman" w:hAnsi="Times New Roman" w:cs="Times New Roman"/>
          <w:color w:val="000000"/>
          <w:sz w:val="28"/>
          <w:szCs w:val="28"/>
        </w:rPr>
        <w:t>9-114 від 18 лютого 2011 року «П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 застосування Типових штатних нормативів дошкільних навчальних закладів» </w:t>
      </w:r>
      <w:r w:rsidR="004E306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у зв’язку  з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 </w:t>
      </w:r>
      <w:r w:rsidR="005C621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зменшенням норми педагогічного навантаження (безпосереднього здійснення освітнього процесу з вихованцями) вихователів загальних груп 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>закладів дошкільної освіти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E735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наказую: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</w:p>
    <w:p w:rsidR="009363DD" w:rsidRPr="00E7359F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363DD" w:rsidRPr="00E7359F" w:rsidRDefault="00AD6B46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right="-81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 1 наказу начальника відділу освіти, культури, молоді та спорту від 01.01.2025 року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6 викласти в новій редакції: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Затвердити та ввести в дію з 1</w:t>
      </w:r>
      <w:r w:rsidR="008B0F45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E7359F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.0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E7359F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.2025 року штатний розпис закладів дошкільної освіти у кількості </w:t>
      </w:r>
      <w:r w:rsidR="00E7359F" w:rsidRPr="00946351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946351" w:rsidRPr="00946351">
        <w:rPr>
          <w:rFonts w:ascii="Times New Roman" w:eastAsia="Times New Roman" w:hAnsi="Times New Roman" w:cs="Times New Roman"/>
          <w:color w:val="000000"/>
          <w:sz w:val="28"/>
          <w:szCs w:val="28"/>
        </w:rPr>
        <w:t>8,61</w:t>
      </w:r>
      <w:r w:rsidR="00E7359F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штатних одиниць (додаток 1), до якого входять: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 № 1»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 № 2»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Сугарівський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комунальний заклад «Шевченківський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Дубовогрядський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«Костянтинівський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Новоолександрівський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заклад дошкільної освіти (ясла-садок)»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області.</w:t>
      </w:r>
    </w:p>
    <w:p w:rsidR="009363DD" w:rsidRPr="00E7359F" w:rsidRDefault="00E16308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Пункт 2 наказу начальника відділу освіти, культури, молоді та спорту від 01.01.2025 року № 6 викласти в новій редакції: 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>Затвердити та ввести в дію з 1</w:t>
      </w:r>
      <w:r w:rsidR="008B0F45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E7359F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.0</w:t>
      </w:r>
      <w:r w:rsidR="00AD6B46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E7359F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.2025 року штатний розпис закладів загальної середньої освіти у </w:t>
      </w:r>
      <w:r w:rsidR="00E7359F" w:rsidRPr="000D70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кількості </w:t>
      </w:r>
      <w:r w:rsidR="00E7359F" w:rsidRPr="000D701B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E7359F" w:rsidRPr="000D701B">
        <w:rPr>
          <w:rFonts w:ascii="Times New Roman" w:eastAsia="Times New Roman" w:hAnsi="Times New Roman" w:cs="Times New Roman"/>
          <w:color w:val="000000"/>
          <w:sz w:val="28"/>
          <w:szCs w:val="28"/>
        </w:rPr>
        <w:t>69</w:t>
      </w:r>
      <w:r w:rsidR="000D701B" w:rsidRPr="000D701B">
        <w:rPr>
          <w:rFonts w:ascii="Times New Roman" w:eastAsia="Times New Roman" w:hAnsi="Times New Roman" w:cs="Times New Roman"/>
          <w:color w:val="000000"/>
          <w:sz w:val="28"/>
          <w:szCs w:val="28"/>
        </w:rPr>
        <w:t>4,</w:t>
      </w:r>
      <w:r w:rsidR="000D701B">
        <w:rPr>
          <w:rFonts w:ascii="Times New Roman" w:eastAsia="Times New Roman" w:hAnsi="Times New Roman" w:cs="Times New Roman"/>
          <w:color w:val="000000"/>
          <w:sz w:val="28"/>
          <w:szCs w:val="28"/>
        </w:rPr>
        <w:t>49</w:t>
      </w:r>
      <w:r w:rsidR="00E7359F" w:rsidRPr="00E7359F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E7359F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штатних одиниць (додаток 2), до яких входять: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 № 1</w:t>
      </w:r>
      <w:r w:rsidRPr="00E7359F">
        <w:rPr>
          <w:rFonts w:ascii="Times New Roman" w:eastAsia="Times New Roman" w:hAnsi="Times New Roman" w:cs="Times New Roman"/>
          <w:color w:val="000000"/>
          <w:sz w:val="24"/>
          <w:szCs w:val="24"/>
        </w:rPr>
        <w:t>»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Сугарівська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філія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 №1»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 № 2»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="00E16308"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Багаточернещинський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right="-8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Гришівський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Катеринівський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«Костянтинівський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Лигівський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Новоолександрівський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Огіївський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BC6014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bookmarkStart w:id="0" w:name="_GoBack"/>
      <w:bookmarkEnd w:id="0"/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Тавежнянська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філія  комунального закладу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Огіївський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«Шевченківський ліцей»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Дубовогрядська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комунальний заклад «Лебедівська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proofErr w:type="spellStart"/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комунальний заклад «</w:t>
      </w:r>
      <w:proofErr w:type="spellStart"/>
      <w:r w:rsidR="00903897">
        <w:rPr>
          <w:rFonts w:ascii="Times New Roman" w:eastAsia="Times New Roman" w:hAnsi="Times New Roman" w:cs="Times New Roman"/>
          <w:color w:val="000000"/>
          <w:sz w:val="28"/>
          <w:szCs w:val="28"/>
        </w:rPr>
        <w:t>Мотузівська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</w:t>
      </w:r>
      <w:r w:rsidR="00903897">
        <w:rPr>
          <w:rFonts w:ascii="Times New Roman" w:eastAsia="Times New Roman" w:hAnsi="Times New Roman" w:cs="Times New Roman"/>
          <w:color w:val="000000"/>
          <w:sz w:val="28"/>
          <w:szCs w:val="28"/>
        </w:rPr>
        <w:t>инської</w:t>
      </w:r>
      <w:proofErr w:type="spellEnd"/>
      <w:r w:rsidR="009038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Берестин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ського району Харківської області;</w:t>
      </w:r>
    </w:p>
    <w:p w:rsidR="009363DD" w:rsidRPr="00E7359F" w:rsidRDefault="00E7359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комунальний заклад  «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Новочернещинська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гімназія» </w:t>
      </w:r>
      <w:proofErr w:type="spellStart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</w:t>
      </w:r>
      <w:r w:rsidR="00E16308">
        <w:rPr>
          <w:rFonts w:ascii="Times New Roman" w:eastAsia="Times New Roman" w:hAnsi="Times New Roman" w:cs="Times New Roman"/>
          <w:color w:val="000000"/>
          <w:sz w:val="28"/>
          <w:szCs w:val="28"/>
        </w:rPr>
        <w:t>Берестинського</w:t>
      </w:r>
      <w:r w:rsidRP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району Харківської області.</w:t>
      </w:r>
    </w:p>
    <w:p w:rsidR="008B0F45" w:rsidRDefault="008B0F45" w:rsidP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 </w:t>
      </w:r>
      <w:r w:rsidR="003265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штатних розписах дошкільних підрозділів закладів загальної середньої освіти посаду </w:t>
      </w:r>
      <w:r w:rsidR="00E7515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8B0F45">
        <w:rPr>
          <w:rFonts w:ascii="Times New Roman" w:eastAsia="Times New Roman" w:hAnsi="Times New Roman" w:cs="Times New Roman"/>
          <w:color w:val="000000"/>
          <w:sz w:val="28"/>
          <w:szCs w:val="28"/>
        </w:rPr>
        <w:t>аступник директора з навчальної (навчально- виховної) роботи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замінити на посаду </w:t>
      </w:r>
      <w:r w:rsidR="00E7515C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авідувач дошкільного підрозділу.</w:t>
      </w:r>
    </w:p>
    <w:p w:rsidR="009363DD" w:rsidRDefault="008B0F45" w:rsidP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</w:t>
      </w:r>
      <w:r w:rsidR="003265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Централізованій бухгалтерії відділу освіти, культури, молоді та спорту </w:t>
      </w:r>
      <w:proofErr w:type="spellStart"/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 проводити видатки згідно штатного розпису та в межах затвердженого фонду оплати праці.</w:t>
      </w:r>
    </w:p>
    <w:p w:rsidR="009363DD" w:rsidRDefault="008B0F45" w:rsidP="00E7359F">
      <w:pPr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 Контроль за виконанням даного наказу покласти на головного бухгалтера централізованої бухгалтерії відділу освіти, культури, молоді та спорту </w:t>
      </w:r>
      <w:proofErr w:type="spellStart"/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 Тетяну ГОЛОВКО.</w:t>
      </w: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Начальник відділу </w:t>
      </w: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освіти, культури, молоді та спорту                                      Григорій ПЕРКІН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019B" w:rsidRDefault="006B019B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019B" w:rsidRDefault="006B019B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16308" w:rsidRDefault="00E16308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Візи:</w:t>
      </w:r>
    </w:p>
    <w:p w:rsidR="009363DD" w:rsidRDefault="009363DD" w:rsidP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Головний спеціаліст відділу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освіти, культури, молоді та спорту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Наталія ПРИХОДЬКО</w:t>
      </w:r>
    </w:p>
    <w:p w:rsidR="009363DD" w:rsidRDefault="009363DD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363DD" w:rsidRDefault="00926336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Заступник г</w:t>
      </w:r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>оловн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 w:rsidR="00E735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бухгалтер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централізованої бухгалтерії відділу 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освіти, культури, молоді та спорту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Сахновщинської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селищної ради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    </w:t>
      </w:r>
      <w:r w:rsidR="00926336">
        <w:rPr>
          <w:rFonts w:ascii="Times New Roman" w:eastAsia="Times New Roman" w:hAnsi="Times New Roman" w:cs="Times New Roman"/>
          <w:color w:val="000000"/>
          <w:sz w:val="28"/>
          <w:szCs w:val="28"/>
        </w:rPr>
        <w:t>Анна РОЗУМОВИЧ</w:t>
      </w:r>
    </w:p>
    <w:p w:rsidR="009363DD" w:rsidRDefault="00E7359F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sectPr w:rsidR="009363DD" w:rsidSect="00A94426">
      <w:pgSz w:w="11906" w:h="16838"/>
      <w:pgMar w:top="993" w:right="707" w:bottom="426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B030E"/>
    <w:multiLevelType w:val="multilevel"/>
    <w:tmpl w:val="DE1C6DAC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076A228E"/>
    <w:multiLevelType w:val="multilevel"/>
    <w:tmpl w:val="C4C665DC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  <w:szCs w:val="28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2" w15:restartNumberingAfterBreak="0">
    <w:nsid w:val="115774AA"/>
    <w:multiLevelType w:val="multilevel"/>
    <w:tmpl w:val="F780A46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7BF28E5"/>
    <w:multiLevelType w:val="multilevel"/>
    <w:tmpl w:val="39388822"/>
    <w:lvl w:ilvl="0">
      <w:start w:val="1"/>
      <w:numFmt w:val="decimal"/>
      <w:lvlText w:val="%1."/>
      <w:lvlJc w:val="left"/>
      <w:pPr>
        <w:ind w:left="1908" w:hanging="120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4" w15:restartNumberingAfterBreak="0">
    <w:nsid w:val="392B7715"/>
    <w:multiLevelType w:val="multilevel"/>
    <w:tmpl w:val="68DAF7F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86E648E"/>
    <w:multiLevelType w:val="multilevel"/>
    <w:tmpl w:val="B25CF3A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3DD"/>
    <w:rsid w:val="000D701B"/>
    <w:rsid w:val="0032658B"/>
    <w:rsid w:val="004742C7"/>
    <w:rsid w:val="004E3060"/>
    <w:rsid w:val="005C6212"/>
    <w:rsid w:val="006B019B"/>
    <w:rsid w:val="007E0205"/>
    <w:rsid w:val="008B0F45"/>
    <w:rsid w:val="00903897"/>
    <w:rsid w:val="00926336"/>
    <w:rsid w:val="009363DD"/>
    <w:rsid w:val="00946351"/>
    <w:rsid w:val="00A94426"/>
    <w:rsid w:val="00AD6B46"/>
    <w:rsid w:val="00BC6014"/>
    <w:rsid w:val="00C5568D"/>
    <w:rsid w:val="00D72258"/>
    <w:rsid w:val="00DF678F"/>
    <w:rsid w:val="00E16308"/>
    <w:rsid w:val="00E7359F"/>
    <w:rsid w:val="00E7515C"/>
    <w:rsid w:val="00E82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B3DBF"/>
  <w15:docId w15:val="{A0B5A9FB-4ADD-4D2B-B9FA-6E3E55056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 Gothic" w:eastAsia="Century Gothic" w:hAnsi="Century Gothic" w:cs="Century Gothic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6B019B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B01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z1157-1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4</Pages>
  <Words>3715</Words>
  <Characters>2119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2025-04-15T06:56:00Z</cp:lastPrinted>
  <dcterms:created xsi:type="dcterms:W3CDTF">2025-01-02T14:39:00Z</dcterms:created>
  <dcterms:modified xsi:type="dcterms:W3CDTF">2025-04-15T06:59:00Z</dcterms:modified>
</cp:coreProperties>
</file>