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D91E7C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22.05.2019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  <w:t>Сахновщина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7D244A">
        <w:rPr>
          <w:b/>
          <w:szCs w:val="28"/>
          <w:lang w:val="uk-UA"/>
        </w:rPr>
        <w:t xml:space="preserve">                                       </w:t>
      </w:r>
      <w:r w:rsidR="00B65C59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147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927"/>
      </w:tblGrid>
      <w:tr w:rsidR="008067CF" w:rsidRPr="00041A58" w:rsidTr="00B722C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8067CF" w:rsidP="00B65C59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DB3AF0" w:rsidRPr="00B65C59">
              <w:rPr>
                <w:b/>
                <w:szCs w:val="28"/>
                <w:lang w:val="uk-UA"/>
              </w:rPr>
              <w:t xml:space="preserve">навчання </w:t>
            </w:r>
            <w:r w:rsidR="00D91E7C">
              <w:rPr>
                <w:b/>
                <w:szCs w:val="28"/>
                <w:lang w:val="uk-UA"/>
              </w:rPr>
              <w:t>тренерів</w:t>
            </w:r>
            <w:r w:rsidR="009F4E2A">
              <w:rPr>
                <w:b/>
                <w:szCs w:val="28"/>
                <w:lang w:val="uk-UA"/>
              </w:rPr>
              <w:t xml:space="preserve"> для проведення спецкурсів для </w:t>
            </w:r>
            <w:r w:rsidR="00D91E7C">
              <w:rPr>
                <w:b/>
                <w:szCs w:val="28"/>
                <w:lang w:val="uk-UA"/>
              </w:rPr>
              <w:t>вчителів початкових класів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AE2308" w:rsidRDefault="00DB3AF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B65C59" w:rsidRPr="00AE2308">
        <w:rPr>
          <w:sz w:val="28"/>
          <w:szCs w:val="28"/>
          <w:lang w:val="uk-UA"/>
        </w:rPr>
        <w:t xml:space="preserve">листа КВНЗ «Харківська академія неперервної освіти» </w:t>
      </w:r>
      <w:r w:rsidR="00E77B44" w:rsidRPr="00AE2308">
        <w:rPr>
          <w:sz w:val="28"/>
          <w:szCs w:val="28"/>
          <w:lang w:val="uk-UA"/>
        </w:rPr>
        <w:t xml:space="preserve">від </w:t>
      </w:r>
      <w:r w:rsidR="004571D3">
        <w:rPr>
          <w:sz w:val="28"/>
          <w:szCs w:val="28"/>
          <w:lang w:val="uk-UA"/>
        </w:rPr>
        <w:t>08.05.2019 № 553</w:t>
      </w:r>
      <w:r w:rsidR="00C96FF4">
        <w:rPr>
          <w:sz w:val="28"/>
          <w:szCs w:val="28"/>
          <w:lang w:val="uk-UA"/>
        </w:rPr>
        <w:t xml:space="preserve"> «Про </w:t>
      </w:r>
      <w:r w:rsidR="00A568D8">
        <w:rPr>
          <w:sz w:val="28"/>
          <w:szCs w:val="28"/>
          <w:lang w:val="uk-UA"/>
        </w:rPr>
        <w:t>навчання тренерів для проведення спецкурсів для вчителів початкових класів»</w:t>
      </w:r>
      <w:r w:rsidRPr="00AE2308">
        <w:rPr>
          <w:sz w:val="28"/>
          <w:szCs w:val="28"/>
          <w:lang w:val="uk-UA"/>
        </w:rPr>
        <w:t>,</w:t>
      </w:r>
      <w:r w:rsidR="001D46BC" w:rsidRPr="00AE2308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AE2308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47617" w:rsidRPr="00614DA0" w:rsidRDefault="00592DE9" w:rsidP="00630F1C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614DA0">
        <w:rPr>
          <w:sz w:val="28"/>
          <w:szCs w:val="28"/>
          <w:lang w:val="uk-UA"/>
        </w:rPr>
        <w:t xml:space="preserve">1. </w:t>
      </w:r>
      <w:r w:rsidR="008C5B5F" w:rsidRPr="00614DA0">
        <w:rPr>
          <w:sz w:val="28"/>
          <w:szCs w:val="28"/>
          <w:lang w:val="uk-UA"/>
        </w:rPr>
        <w:t>На</w:t>
      </w:r>
      <w:r w:rsidR="00E77B44" w:rsidRPr="00614DA0">
        <w:rPr>
          <w:sz w:val="28"/>
          <w:szCs w:val="28"/>
          <w:lang w:val="uk-UA"/>
        </w:rPr>
        <w:t xml:space="preserve">правити на </w:t>
      </w:r>
      <w:r w:rsidR="00CE77D1">
        <w:rPr>
          <w:sz w:val="28"/>
          <w:szCs w:val="28"/>
          <w:lang w:val="uk-UA"/>
        </w:rPr>
        <w:t>спецкурс</w:t>
      </w:r>
      <w:r w:rsidR="00614DA0" w:rsidRPr="00614DA0">
        <w:rPr>
          <w:sz w:val="28"/>
          <w:szCs w:val="28"/>
          <w:lang w:val="uk-UA"/>
        </w:rPr>
        <w:t xml:space="preserve"> для тренерів </w:t>
      </w:r>
      <w:r w:rsidR="0008620C">
        <w:rPr>
          <w:sz w:val="28"/>
          <w:szCs w:val="28"/>
          <w:lang w:val="uk-UA"/>
        </w:rPr>
        <w:t xml:space="preserve">вчителів </w:t>
      </w:r>
      <w:r w:rsidR="00614DA0" w:rsidRPr="00614DA0">
        <w:rPr>
          <w:sz w:val="28"/>
          <w:szCs w:val="28"/>
          <w:lang w:val="uk-UA"/>
        </w:rPr>
        <w:t>початкових класів за темою «Формування математичної компетентності молодших школярів»                     О. ШКОЛІНУ</w:t>
      </w:r>
      <w:r w:rsidR="005B477E" w:rsidRPr="00614DA0">
        <w:rPr>
          <w:sz w:val="28"/>
          <w:szCs w:val="28"/>
          <w:lang w:val="uk-UA"/>
        </w:rPr>
        <w:t>,</w:t>
      </w:r>
      <w:r w:rsidR="00614DA0" w:rsidRPr="00614DA0">
        <w:rPr>
          <w:sz w:val="28"/>
          <w:szCs w:val="28"/>
          <w:lang w:val="uk-UA"/>
        </w:rPr>
        <w:t xml:space="preserve"> вчителя початкових класів</w:t>
      </w:r>
      <w:r w:rsidR="00AE2308" w:rsidRPr="00614DA0">
        <w:rPr>
          <w:sz w:val="28"/>
          <w:szCs w:val="28"/>
          <w:lang w:val="uk-UA"/>
        </w:rPr>
        <w:t xml:space="preserve"> комунального закладу «Лигівський ліцей Сахновщинської районної ради Харківської області»</w:t>
      </w:r>
      <w:r w:rsidR="002400B8" w:rsidRPr="00614DA0">
        <w:rPr>
          <w:sz w:val="28"/>
          <w:szCs w:val="28"/>
          <w:lang w:val="uk-UA"/>
        </w:rPr>
        <w:t>, який</w:t>
      </w:r>
      <w:r w:rsidR="005B477E" w:rsidRPr="00614DA0">
        <w:rPr>
          <w:sz w:val="28"/>
          <w:szCs w:val="28"/>
          <w:lang w:val="uk-UA"/>
        </w:rPr>
        <w:t xml:space="preserve"> відбуде</w:t>
      </w:r>
      <w:r w:rsidR="00AE2308" w:rsidRPr="00614DA0">
        <w:rPr>
          <w:sz w:val="28"/>
          <w:szCs w:val="28"/>
          <w:lang w:val="uk-UA"/>
        </w:rPr>
        <w:t>ться у КВНЗ «Харківська академія неперервної освіти</w:t>
      </w:r>
      <w:r w:rsidR="00614DA0" w:rsidRPr="00614DA0">
        <w:rPr>
          <w:sz w:val="28"/>
          <w:szCs w:val="28"/>
          <w:lang w:val="uk-UA"/>
        </w:rPr>
        <w:t>»    (м. Харків, вул. Світла</w:t>
      </w:r>
      <w:r w:rsidR="00AE2308" w:rsidRPr="00614DA0">
        <w:rPr>
          <w:sz w:val="28"/>
          <w:szCs w:val="28"/>
          <w:lang w:val="uk-UA"/>
        </w:rPr>
        <w:t>,</w:t>
      </w:r>
      <w:r w:rsidR="00614DA0" w:rsidRPr="00614DA0">
        <w:rPr>
          <w:sz w:val="28"/>
          <w:szCs w:val="28"/>
          <w:lang w:val="uk-UA"/>
        </w:rPr>
        <w:t xml:space="preserve"> 41</w:t>
      </w:r>
      <w:r w:rsidR="00E6747A" w:rsidRPr="00614DA0">
        <w:rPr>
          <w:sz w:val="28"/>
          <w:szCs w:val="28"/>
          <w:lang w:val="uk-UA"/>
        </w:rPr>
        <w:t>).</w:t>
      </w:r>
    </w:p>
    <w:p w:rsidR="00C12B91" w:rsidRPr="00614DA0" w:rsidRDefault="00614DA0" w:rsidP="00630F1C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 w:rsidRPr="00614DA0">
        <w:rPr>
          <w:sz w:val="28"/>
          <w:szCs w:val="28"/>
          <w:lang w:val="uk-UA"/>
        </w:rPr>
        <w:t>27.05.2019 - 31.05.2019</w:t>
      </w:r>
    </w:p>
    <w:p w:rsidR="00614DA0" w:rsidRPr="005B5EDC" w:rsidRDefault="00CE77D1" w:rsidP="00614DA0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Направити на спецкурс</w:t>
      </w:r>
      <w:r w:rsidR="00614DA0" w:rsidRPr="005B5EDC">
        <w:rPr>
          <w:sz w:val="28"/>
          <w:szCs w:val="28"/>
          <w:lang w:val="uk-UA"/>
        </w:rPr>
        <w:t xml:space="preserve"> для тренерів </w:t>
      </w:r>
      <w:r w:rsidR="0008620C" w:rsidRPr="005B5EDC">
        <w:rPr>
          <w:sz w:val="28"/>
          <w:szCs w:val="28"/>
          <w:lang w:val="uk-UA"/>
        </w:rPr>
        <w:t xml:space="preserve">вчителів </w:t>
      </w:r>
      <w:r w:rsidR="00614DA0" w:rsidRPr="005B5EDC">
        <w:rPr>
          <w:sz w:val="28"/>
          <w:szCs w:val="28"/>
          <w:lang w:val="uk-UA"/>
        </w:rPr>
        <w:t>початкових класів за темою «</w:t>
      </w:r>
      <w:r w:rsidR="005B5EDC" w:rsidRPr="005B5EDC">
        <w:rPr>
          <w:sz w:val="28"/>
          <w:szCs w:val="28"/>
          <w:lang w:val="uk-UA"/>
        </w:rPr>
        <w:t>Використання гри в освітньому процесі 1-го циклу початкової освіти</w:t>
      </w:r>
      <w:r w:rsidR="00614DA0" w:rsidRPr="005B5EDC">
        <w:rPr>
          <w:sz w:val="28"/>
          <w:szCs w:val="28"/>
          <w:lang w:val="uk-UA"/>
        </w:rPr>
        <w:t xml:space="preserve">» </w:t>
      </w:r>
      <w:r w:rsidR="005B5EDC" w:rsidRPr="005B5EDC">
        <w:rPr>
          <w:sz w:val="28"/>
          <w:szCs w:val="28"/>
          <w:lang w:val="uk-UA"/>
        </w:rPr>
        <w:t>В. МАЙСТРЕНКО</w:t>
      </w:r>
      <w:r w:rsidR="00614DA0" w:rsidRPr="005B5EDC">
        <w:rPr>
          <w:sz w:val="28"/>
          <w:szCs w:val="28"/>
          <w:lang w:val="uk-UA"/>
        </w:rPr>
        <w:t>, вчителя початкових класів комунального закладу «Лигівський ліцей Сахновщинської районної ради Харківської області», який відбудеться у КВНЗ «Харківська академія неперервної освіти»    (м. Харків, вул. Світла, 41).</w:t>
      </w:r>
    </w:p>
    <w:p w:rsidR="00614DA0" w:rsidRPr="005B5EDC" w:rsidRDefault="005B5EDC" w:rsidP="005B5EDC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 w:rsidRPr="005B5EDC">
        <w:rPr>
          <w:sz w:val="28"/>
          <w:szCs w:val="28"/>
          <w:lang w:val="uk-UA"/>
        </w:rPr>
        <w:t>18.06.2019 – 21.06.2019</w:t>
      </w:r>
    </w:p>
    <w:p w:rsidR="00630F1C" w:rsidRPr="005B5EDC" w:rsidRDefault="005B5EDC" w:rsidP="00630F1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5B5EDC">
        <w:rPr>
          <w:szCs w:val="28"/>
          <w:lang w:val="uk-UA"/>
        </w:rPr>
        <w:t>3</w:t>
      </w:r>
      <w:r w:rsidR="00592DE9" w:rsidRPr="005B5EDC">
        <w:rPr>
          <w:szCs w:val="28"/>
          <w:lang w:val="uk-UA"/>
        </w:rPr>
        <w:t xml:space="preserve">. </w:t>
      </w:r>
      <w:r w:rsidR="00056354" w:rsidRPr="005B5EDC">
        <w:rPr>
          <w:szCs w:val="28"/>
          <w:lang w:val="uk-UA"/>
        </w:rPr>
        <w:t xml:space="preserve">Директору </w:t>
      </w:r>
      <w:r w:rsidR="00592DE9" w:rsidRPr="005B5EDC">
        <w:rPr>
          <w:szCs w:val="28"/>
          <w:lang w:val="uk-UA"/>
        </w:rPr>
        <w:t xml:space="preserve">комунального закладу «Лигівський ліцей Сахновщинської районної ради </w:t>
      </w:r>
      <w:r w:rsidR="0025571A" w:rsidRPr="005B5EDC">
        <w:rPr>
          <w:szCs w:val="28"/>
          <w:lang w:val="uk-UA"/>
        </w:rPr>
        <w:t>Харківської області» В. РОГІЗНІЙ</w:t>
      </w:r>
      <w:r w:rsidR="00C43EAF" w:rsidRPr="005B5EDC">
        <w:rPr>
          <w:szCs w:val="28"/>
          <w:lang w:val="uk-UA"/>
        </w:rPr>
        <w:t xml:space="preserve"> забезпечити участь </w:t>
      </w:r>
      <w:r w:rsidRPr="005B5EDC">
        <w:rPr>
          <w:szCs w:val="28"/>
          <w:lang w:val="uk-UA"/>
        </w:rPr>
        <w:t>вчителів початкових класів О. ШКОЛІНОЇ та В</w:t>
      </w:r>
      <w:r w:rsidR="00ED363E">
        <w:rPr>
          <w:szCs w:val="28"/>
          <w:lang w:val="uk-UA"/>
        </w:rPr>
        <w:t xml:space="preserve">. </w:t>
      </w:r>
      <w:bookmarkStart w:id="0" w:name="_GoBack"/>
      <w:bookmarkEnd w:id="0"/>
      <w:r w:rsidRPr="005B5EDC">
        <w:rPr>
          <w:szCs w:val="28"/>
          <w:lang w:val="uk-UA"/>
        </w:rPr>
        <w:t>МАЙСТРЕНКО у навчанні на спецкурсах для тренерів вчителів початкових класів</w:t>
      </w:r>
      <w:r w:rsidR="003B1EC9">
        <w:rPr>
          <w:szCs w:val="28"/>
          <w:lang w:val="uk-UA"/>
        </w:rPr>
        <w:t xml:space="preserve"> відповідно до зазначених термінів.</w:t>
      </w:r>
    </w:p>
    <w:p w:rsidR="008067CF" w:rsidRPr="005B5EDC" w:rsidRDefault="005B5EDC" w:rsidP="00630F1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5B5EDC">
        <w:rPr>
          <w:szCs w:val="28"/>
          <w:lang w:val="uk-UA"/>
        </w:rPr>
        <w:t>4</w:t>
      </w:r>
      <w:r w:rsidR="008067CF" w:rsidRPr="005B5EDC">
        <w:rPr>
          <w:spacing w:val="-1"/>
          <w:szCs w:val="28"/>
          <w:lang w:val="uk-UA"/>
        </w:rPr>
        <w:t xml:space="preserve">. Контроль за виконанням наказу покласти на завідувача районного методичного кабінету при відділі освіти </w:t>
      </w:r>
      <w:r w:rsidR="00040C13" w:rsidRPr="005B5EDC">
        <w:rPr>
          <w:spacing w:val="-1"/>
          <w:szCs w:val="28"/>
          <w:lang w:val="uk-UA"/>
        </w:rPr>
        <w:t>В. КОРОТКУ</w:t>
      </w:r>
      <w:r w:rsidR="008067CF" w:rsidRPr="005B5EDC">
        <w:rPr>
          <w:spacing w:val="-1"/>
          <w:szCs w:val="28"/>
          <w:lang w:val="uk-UA"/>
        </w:rPr>
        <w:t>.</w:t>
      </w:r>
    </w:p>
    <w:p w:rsidR="008067CF" w:rsidRPr="00FF04EA" w:rsidRDefault="008067C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color w:val="FF0000"/>
          <w:spacing w:val="-1"/>
          <w:szCs w:val="28"/>
          <w:lang w:val="uk-UA"/>
        </w:rPr>
      </w:pPr>
    </w:p>
    <w:p w:rsidR="00592DE9" w:rsidRPr="007904D9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7904D9">
        <w:rPr>
          <w:b/>
          <w:spacing w:val="-1"/>
          <w:szCs w:val="28"/>
          <w:lang w:val="uk-UA"/>
        </w:rPr>
        <w:t xml:space="preserve">Начальник </w:t>
      </w:r>
      <w:r w:rsidR="002400B8" w:rsidRPr="007904D9">
        <w:rPr>
          <w:b/>
          <w:spacing w:val="-1"/>
          <w:szCs w:val="28"/>
          <w:lang w:val="uk-UA"/>
        </w:rPr>
        <w:t xml:space="preserve">відділу освіти </w:t>
      </w:r>
      <w:r w:rsidR="002400B8" w:rsidRPr="007904D9">
        <w:rPr>
          <w:b/>
          <w:spacing w:val="-1"/>
          <w:szCs w:val="28"/>
          <w:lang w:val="uk-UA"/>
        </w:rPr>
        <w:tab/>
      </w:r>
      <w:r w:rsidR="002400B8" w:rsidRPr="007904D9">
        <w:rPr>
          <w:b/>
          <w:spacing w:val="-1"/>
          <w:szCs w:val="28"/>
          <w:lang w:val="uk-UA"/>
        </w:rPr>
        <w:tab/>
      </w:r>
      <w:r w:rsidR="002400B8" w:rsidRPr="007904D9">
        <w:rPr>
          <w:b/>
          <w:spacing w:val="-1"/>
          <w:szCs w:val="28"/>
          <w:lang w:val="uk-UA"/>
        </w:rPr>
        <w:tab/>
      </w:r>
      <w:r w:rsidR="002400B8" w:rsidRPr="007904D9">
        <w:rPr>
          <w:b/>
          <w:spacing w:val="-1"/>
          <w:szCs w:val="28"/>
          <w:lang w:val="uk-UA"/>
        </w:rPr>
        <w:tab/>
      </w:r>
      <w:r w:rsidR="002400B8" w:rsidRPr="007904D9">
        <w:rPr>
          <w:b/>
          <w:spacing w:val="-1"/>
          <w:szCs w:val="28"/>
          <w:lang w:val="uk-UA"/>
        </w:rPr>
        <w:tab/>
      </w:r>
      <w:r w:rsidR="001D46BC" w:rsidRPr="007904D9">
        <w:rPr>
          <w:b/>
          <w:spacing w:val="-1"/>
          <w:szCs w:val="28"/>
          <w:lang w:val="uk-UA"/>
        </w:rPr>
        <w:t>Г.МОСТОВА</w:t>
      </w:r>
    </w:p>
    <w:p w:rsidR="008067CF" w:rsidRPr="00B65C59" w:rsidRDefault="008067CF" w:rsidP="00A932B4">
      <w:pPr>
        <w:jc w:val="both"/>
        <w:rPr>
          <w:lang w:val="uk-UA"/>
        </w:rPr>
      </w:pPr>
      <w:r w:rsidRPr="00B65C59">
        <w:rPr>
          <w:lang w:val="uk-UA"/>
        </w:rPr>
        <w:lastRenderedPageBreak/>
        <w:t>З наказом начальника відділу освіти Сахновщинської районно</w:t>
      </w:r>
      <w:r w:rsidR="004657F1" w:rsidRPr="00B65C59">
        <w:rPr>
          <w:lang w:val="uk-UA"/>
        </w:rPr>
        <w:t>ї державної ад</w:t>
      </w:r>
      <w:r w:rsidR="00FB111F">
        <w:rPr>
          <w:lang w:val="uk-UA"/>
        </w:rPr>
        <w:t xml:space="preserve">міністрації від </w:t>
      </w:r>
      <w:r w:rsidR="003B4EA5">
        <w:rPr>
          <w:lang w:val="uk-UA"/>
        </w:rPr>
        <w:t>22.05</w:t>
      </w:r>
      <w:r w:rsidR="00C43EAF" w:rsidRPr="00B65C59">
        <w:rPr>
          <w:lang w:val="uk-UA"/>
        </w:rPr>
        <w:t>.2</w:t>
      </w:r>
      <w:r w:rsidR="003B4EA5">
        <w:rPr>
          <w:lang w:val="uk-UA"/>
        </w:rPr>
        <w:t>019 № 147</w:t>
      </w:r>
      <w:r w:rsidRPr="00B65C59">
        <w:rPr>
          <w:lang w:val="uk-UA"/>
        </w:rPr>
        <w:t>ознайомлені:</w:t>
      </w:r>
    </w:p>
    <w:p w:rsidR="008067CF" w:rsidRPr="00B65C59" w:rsidRDefault="008067CF" w:rsidP="00A932B4">
      <w:pPr>
        <w:jc w:val="both"/>
        <w:rPr>
          <w:lang w:val="uk-UA"/>
        </w:rPr>
      </w:pPr>
    </w:p>
    <w:p w:rsidR="008067CF" w:rsidRPr="00B65C59" w:rsidRDefault="00B65C59" w:rsidP="00A932B4">
      <w:pPr>
        <w:jc w:val="both"/>
        <w:rPr>
          <w:lang w:val="uk-UA"/>
        </w:rPr>
      </w:pPr>
      <w:r w:rsidRPr="00B65C59">
        <w:rPr>
          <w:lang w:val="uk-UA"/>
        </w:rPr>
        <w:t>Рогізна В.В.</w:t>
      </w:r>
    </w:p>
    <w:p w:rsidR="008067CF" w:rsidRPr="00041A58" w:rsidRDefault="008067CF" w:rsidP="00A932B4">
      <w:pPr>
        <w:jc w:val="both"/>
        <w:rPr>
          <w:color w:val="FF0000"/>
          <w:lang w:val="uk-UA"/>
        </w:rPr>
      </w:pPr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41A58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41A58" w:rsidRDefault="008067CF" w:rsidP="0029225C">
      <w:pPr>
        <w:spacing w:line="360" w:lineRule="auto"/>
        <w:ind w:firstLine="567"/>
        <w:jc w:val="both"/>
        <w:rPr>
          <w:color w:val="FF0000"/>
          <w:szCs w:val="28"/>
        </w:rPr>
      </w:pPr>
    </w:p>
    <w:sectPr w:rsidR="008067CF" w:rsidRPr="00041A58" w:rsidSect="007904D9">
      <w:headerReference w:type="default" r:id="rId9"/>
      <w:footerReference w:type="default" r:id="rId10"/>
      <w:headerReference w:type="first" r:id="rId11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E6" w:rsidRDefault="00C12FE6" w:rsidP="0029225C">
      <w:r>
        <w:separator/>
      </w:r>
    </w:p>
  </w:endnote>
  <w:endnote w:type="continuationSeparator" w:id="1">
    <w:p w:rsidR="00C12FE6" w:rsidRDefault="00C12FE6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E6" w:rsidRDefault="00C12FE6" w:rsidP="0029225C">
      <w:r>
        <w:separator/>
      </w:r>
    </w:p>
  </w:footnote>
  <w:footnote w:type="continuationSeparator" w:id="1">
    <w:p w:rsidR="00C12FE6" w:rsidRDefault="00C12FE6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732F96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1C2390">
      <w:rPr>
        <w:noProof/>
      </w:rPr>
      <w:t>2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A1DF5"/>
    <w:rsid w:val="000E35E5"/>
    <w:rsid w:val="0011600D"/>
    <w:rsid w:val="0011780D"/>
    <w:rsid w:val="00144948"/>
    <w:rsid w:val="00161F39"/>
    <w:rsid w:val="001A74E5"/>
    <w:rsid w:val="001B7E7D"/>
    <w:rsid w:val="001C2390"/>
    <w:rsid w:val="001D46BC"/>
    <w:rsid w:val="001D77B6"/>
    <w:rsid w:val="00205899"/>
    <w:rsid w:val="002305B6"/>
    <w:rsid w:val="00231877"/>
    <w:rsid w:val="002400B8"/>
    <w:rsid w:val="002511CF"/>
    <w:rsid w:val="0025571A"/>
    <w:rsid w:val="0029225C"/>
    <w:rsid w:val="002A52FF"/>
    <w:rsid w:val="002A711A"/>
    <w:rsid w:val="002B5E21"/>
    <w:rsid w:val="002C464C"/>
    <w:rsid w:val="002C4DA4"/>
    <w:rsid w:val="0030305C"/>
    <w:rsid w:val="003126FF"/>
    <w:rsid w:val="00320B25"/>
    <w:rsid w:val="00346E9D"/>
    <w:rsid w:val="00371393"/>
    <w:rsid w:val="00381036"/>
    <w:rsid w:val="00393407"/>
    <w:rsid w:val="003A2BA5"/>
    <w:rsid w:val="003A37AB"/>
    <w:rsid w:val="003B00FA"/>
    <w:rsid w:val="003B1EC9"/>
    <w:rsid w:val="003B4EA5"/>
    <w:rsid w:val="003B7461"/>
    <w:rsid w:val="003D4786"/>
    <w:rsid w:val="003D5676"/>
    <w:rsid w:val="003F02A7"/>
    <w:rsid w:val="0040143E"/>
    <w:rsid w:val="00405826"/>
    <w:rsid w:val="00407920"/>
    <w:rsid w:val="00415959"/>
    <w:rsid w:val="00432CF9"/>
    <w:rsid w:val="004571D3"/>
    <w:rsid w:val="00463EAA"/>
    <w:rsid w:val="004657F1"/>
    <w:rsid w:val="00483AF4"/>
    <w:rsid w:val="004A35A3"/>
    <w:rsid w:val="004B50CF"/>
    <w:rsid w:val="004C16B9"/>
    <w:rsid w:val="00501A93"/>
    <w:rsid w:val="00517317"/>
    <w:rsid w:val="00523404"/>
    <w:rsid w:val="0052340A"/>
    <w:rsid w:val="005343D9"/>
    <w:rsid w:val="005420B8"/>
    <w:rsid w:val="00542A2F"/>
    <w:rsid w:val="00547189"/>
    <w:rsid w:val="00572D67"/>
    <w:rsid w:val="00592DE9"/>
    <w:rsid w:val="00594052"/>
    <w:rsid w:val="00595742"/>
    <w:rsid w:val="005A0891"/>
    <w:rsid w:val="005B477E"/>
    <w:rsid w:val="005B5EDC"/>
    <w:rsid w:val="005C75E6"/>
    <w:rsid w:val="005D60DB"/>
    <w:rsid w:val="006016CE"/>
    <w:rsid w:val="00614DA0"/>
    <w:rsid w:val="00616A9F"/>
    <w:rsid w:val="00630393"/>
    <w:rsid w:val="00630F1C"/>
    <w:rsid w:val="006401BA"/>
    <w:rsid w:val="00642C35"/>
    <w:rsid w:val="00647072"/>
    <w:rsid w:val="00660755"/>
    <w:rsid w:val="00661298"/>
    <w:rsid w:val="0066319E"/>
    <w:rsid w:val="0067726B"/>
    <w:rsid w:val="006A6CE8"/>
    <w:rsid w:val="006C06A8"/>
    <w:rsid w:val="006C4C96"/>
    <w:rsid w:val="006D3361"/>
    <w:rsid w:val="006F4F85"/>
    <w:rsid w:val="007145A3"/>
    <w:rsid w:val="00732F96"/>
    <w:rsid w:val="00733503"/>
    <w:rsid w:val="007526CC"/>
    <w:rsid w:val="0077185B"/>
    <w:rsid w:val="00781781"/>
    <w:rsid w:val="00786450"/>
    <w:rsid w:val="007904D9"/>
    <w:rsid w:val="00790AF2"/>
    <w:rsid w:val="007B4494"/>
    <w:rsid w:val="007D1D5A"/>
    <w:rsid w:val="007D244A"/>
    <w:rsid w:val="007F4ABE"/>
    <w:rsid w:val="008007D2"/>
    <w:rsid w:val="008067CF"/>
    <w:rsid w:val="0081748C"/>
    <w:rsid w:val="0084034F"/>
    <w:rsid w:val="00845552"/>
    <w:rsid w:val="00847BB9"/>
    <w:rsid w:val="008607FC"/>
    <w:rsid w:val="00872150"/>
    <w:rsid w:val="008759DE"/>
    <w:rsid w:val="00875ABB"/>
    <w:rsid w:val="008775FA"/>
    <w:rsid w:val="0089669C"/>
    <w:rsid w:val="00897B5C"/>
    <w:rsid w:val="008B324C"/>
    <w:rsid w:val="008C5B5F"/>
    <w:rsid w:val="008D5A04"/>
    <w:rsid w:val="008D5EF2"/>
    <w:rsid w:val="008F2EA6"/>
    <w:rsid w:val="00915B17"/>
    <w:rsid w:val="00943498"/>
    <w:rsid w:val="009458E7"/>
    <w:rsid w:val="00946CC3"/>
    <w:rsid w:val="009815F8"/>
    <w:rsid w:val="009B0206"/>
    <w:rsid w:val="009C4581"/>
    <w:rsid w:val="009F1DC4"/>
    <w:rsid w:val="009F4E2A"/>
    <w:rsid w:val="00A02694"/>
    <w:rsid w:val="00A15DE3"/>
    <w:rsid w:val="00A228E6"/>
    <w:rsid w:val="00A42436"/>
    <w:rsid w:val="00A568D8"/>
    <w:rsid w:val="00A932B4"/>
    <w:rsid w:val="00AC3EAD"/>
    <w:rsid w:val="00AE1F28"/>
    <w:rsid w:val="00AE2308"/>
    <w:rsid w:val="00AE46ED"/>
    <w:rsid w:val="00AF1054"/>
    <w:rsid w:val="00B11FA9"/>
    <w:rsid w:val="00B238CA"/>
    <w:rsid w:val="00B55427"/>
    <w:rsid w:val="00B65BC3"/>
    <w:rsid w:val="00B65C59"/>
    <w:rsid w:val="00B722C1"/>
    <w:rsid w:val="00B73C48"/>
    <w:rsid w:val="00B75099"/>
    <w:rsid w:val="00B93283"/>
    <w:rsid w:val="00B9775D"/>
    <w:rsid w:val="00BB326A"/>
    <w:rsid w:val="00BB53E7"/>
    <w:rsid w:val="00BE1FCC"/>
    <w:rsid w:val="00BE531E"/>
    <w:rsid w:val="00C12B91"/>
    <w:rsid w:val="00C12FE6"/>
    <w:rsid w:val="00C30F14"/>
    <w:rsid w:val="00C43EAF"/>
    <w:rsid w:val="00C611EF"/>
    <w:rsid w:val="00C758B0"/>
    <w:rsid w:val="00C778F5"/>
    <w:rsid w:val="00C879CD"/>
    <w:rsid w:val="00C96FF4"/>
    <w:rsid w:val="00CB66D2"/>
    <w:rsid w:val="00CE0D07"/>
    <w:rsid w:val="00CE77D1"/>
    <w:rsid w:val="00D03B07"/>
    <w:rsid w:val="00D14524"/>
    <w:rsid w:val="00D759C4"/>
    <w:rsid w:val="00D91E7C"/>
    <w:rsid w:val="00DB2234"/>
    <w:rsid w:val="00DB3AF0"/>
    <w:rsid w:val="00DB7A3A"/>
    <w:rsid w:val="00E1735B"/>
    <w:rsid w:val="00E306C5"/>
    <w:rsid w:val="00E329D8"/>
    <w:rsid w:val="00E42F4D"/>
    <w:rsid w:val="00E6747A"/>
    <w:rsid w:val="00E77B44"/>
    <w:rsid w:val="00E92176"/>
    <w:rsid w:val="00EA3454"/>
    <w:rsid w:val="00EB525D"/>
    <w:rsid w:val="00ED2F51"/>
    <w:rsid w:val="00ED363E"/>
    <w:rsid w:val="00F06F5D"/>
    <w:rsid w:val="00F22782"/>
    <w:rsid w:val="00F34696"/>
    <w:rsid w:val="00F3585A"/>
    <w:rsid w:val="00F41CBE"/>
    <w:rsid w:val="00F47617"/>
    <w:rsid w:val="00F66EDB"/>
    <w:rsid w:val="00F8352F"/>
    <w:rsid w:val="00F8637F"/>
    <w:rsid w:val="00F96B72"/>
    <w:rsid w:val="00FB111F"/>
    <w:rsid w:val="00FC3381"/>
    <w:rsid w:val="00FE0FBD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E28F-75F2-4B3E-99E9-2CDDCADF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2018-12-07T09:46:00Z</cp:lastPrinted>
  <dcterms:created xsi:type="dcterms:W3CDTF">2020-05-19T13:35:00Z</dcterms:created>
  <dcterms:modified xsi:type="dcterms:W3CDTF">2020-05-19T13:35:00Z</dcterms:modified>
</cp:coreProperties>
</file>